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ADE" w:rsidRPr="00E31ADE" w:rsidRDefault="00E31ADE" w:rsidP="00E31ADE">
      <w:r>
        <w:t xml:space="preserve">                                                        </w:t>
      </w:r>
      <w:r>
        <w:rPr>
          <w:b/>
          <w:noProof/>
        </w:rPr>
        <w:drawing>
          <wp:inline distT="0" distB="0" distL="0" distR="0" wp14:anchorId="6ECBC273" wp14:editId="19EFAD97">
            <wp:extent cx="2287720" cy="13525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1088" cy="1354541"/>
                    </a:xfrm>
                    <a:prstGeom prst="rect">
                      <a:avLst/>
                    </a:prstGeom>
                    <a:noFill/>
                  </pic:spPr>
                </pic:pic>
              </a:graphicData>
            </a:graphic>
          </wp:inline>
        </w:drawing>
      </w:r>
    </w:p>
    <w:p w:rsidR="00191B29" w:rsidRPr="0044064D" w:rsidRDefault="00191B29" w:rsidP="00191B29">
      <w:pPr>
        <w:jc w:val="center"/>
        <w:rPr>
          <w:b/>
          <w:sz w:val="24"/>
        </w:rPr>
      </w:pPr>
      <w:r w:rsidRPr="0044064D">
        <w:rPr>
          <w:b/>
          <w:sz w:val="24"/>
        </w:rPr>
        <w:t>Melnik Wine Legends</w:t>
      </w:r>
    </w:p>
    <w:p w:rsidR="00191B29" w:rsidRDefault="00191B29" w:rsidP="00191B29">
      <w:pPr>
        <w:jc w:val="both"/>
      </w:pPr>
      <w:r w:rsidRPr="00BF354D">
        <w:rPr>
          <w:b/>
        </w:rPr>
        <w:t>New Wines of Ancient Thrace</w:t>
      </w:r>
      <w:r>
        <w:t xml:space="preserve"> is a promotional campaign of the </w:t>
      </w:r>
      <w:r>
        <w:rPr>
          <w:b/>
        </w:rPr>
        <w:t>Bulgarian Wine Export Association</w:t>
      </w:r>
      <w:r>
        <w:t>, which aims to present in United States, China and Japan the most interesting wines from indigenous varieties, as well as wines with Protected Geographical Indications and Protected Designation of Origin from the Thracian region.</w:t>
      </w:r>
    </w:p>
    <w:p w:rsidR="00191B29" w:rsidRDefault="00191B29" w:rsidP="00191B29">
      <w:pPr>
        <w:jc w:val="both"/>
      </w:pPr>
      <w:r>
        <w:t>One of these most noble and popular local varieties, of which many legends had been told in the past is the Broad Leaved Melnik Vine.</w:t>
      </w:r>
    </w:p>
    <w:p w:rsidR="009E1087" w:rsidRDefault="00191B29" w:rsidP="00402D58">
      <w:pPr>
        <w:jc w:val="both"/>
      </w:pPr>
      <w:r w:rsidRPr="00FC67FF">
        <w:rPr>
          <w:b/>
        </w:rPr>
        <w:t>The Broad Leaved Melnik Vine</w:t>
      </w:r>
      <w:r w:rsidRPr="00BF354D">
        <w:t xml:space="preserve"> </w:t>
      </w:r>
      <w:r>
        <w:t xml:space="preserve">is an old </w:t>
      </w:r>
      <w:r w:rsidRPr="000C09D8">
        <w:t xml:space="preserve"> variety of the Thracian land with rich hi</w:t>
      </w:r>
      <w:r>
        <w:t xml:space="preserve">story and legendary aura. It is botanical endemite. </w:t>
      </w:r>
      <w:r w:rsidRPr="000C09D8">
        <w:t xml:space="preserve">The leaves of this variety are the </w:t>
      </w:r>
      <w:r>
        <w:t>other reason for its</w:t>
      </w:r>
      <w:r w:rsidRPr="000C09D8">
        <w:t xml:space="preserve"> </w:t>
      </w:r>
      <w:r>
        <w:t>name, being</w:t>
      </w:r>
      <w:r w:rsidRPr="000C09D8">
        <w:t xml:space="preserve"> very large, wide and </w:t>
      </w:r>
      <w:r>
        <w:t>broad “broad leaved”</w:t>
      </w:r>
      <w:r w:rsidRPr="000C09D8">
        <w:t>. The wine</w:t>
      </w:r>
      <w:r>
        <w:t>s have</w:t>
      </w:r>
      <w:r w:rsidRPr="000C09D8">
        <w:t xml:space="preserve"> specific character, featuring str</w:t>
      </w:r>
      <w:r>
        <w:t>awberries, white cherries, fruit stones etc., which further depending on</w:t>
      </w:r>
      <w:r w:rsidRPr="000C09D8">
        <w:t xml:space="preserve"> t</w:t>
      </w:r>
      <w:r>
        <w:t xml:space="preserve">he terroir, the grape ripeness, </w:t>
      </w:r>
      <w:r w:rsidRPr="000C09D8">
        <w:t>vinification and ageing</w:t>
      </w:r>
      <w:r>
        <w:t>, may be complemented</w:t>
      </w:r>
      <w:r w:rsidRPr="000C09D8">
        <w:t xml:space="preserve"> by tobacco, dried mint, tea and pepper</w:t>
      </w:r>
      <w:r>
        <w:t xml:space="preserve"> notes. T</w:t>
      </w:r>
      <w:r w:rsidRPr="000C09D8">
        <w:t xml:space="preserve">he color of the typical wine from </w:t>
      </w:r>
      <w:r w:rsidRPr="00FC67FF">
        <w:t xml:space="preserve">Broad Leaved Melnik Vine </w:t>
      </w:r>
      <w:r w:rsidRPr="000C09D8">
        <w:t>is not ink blac</w:t>
      </w:r>
      <w:r>
        <w:t>k, but rather transparent ruby to</w:t>
      </w:r>
      <w:r w:rsidRPr="000C09D8">
        <w:t xml:space="preserve"> purple</w:t>
      </w:r>
      <w:r>
        <w:t>.</w:t>
      </w:r>
    </w:p>
    <w:p w:rsidR="00191B29" w:rsidRDefault="00191B29" w:rsidP="00191B29">
      <w:pPr>
        <w:jc w:val="both"/>
      </w:pPr>
      <w:r>
        <w:t xml:space="preserve">Because the variety is not frost-resistant and is quite late ripener, it requires high temperatures during the growing season, hot summers, long warm dry autumns and relatively soft and warm winters. Generally it is often difficult for Melnik grapes to reached good and even ripeness. That's why most wine makers who know this brilliant but capricious variety well, believe it is better to work with its derivate 55 Melnik or so called </w:t>
      </w:r>
      <w:r w:rsidRPr="00FC67FF">
        <w:rPr>
          <w:b/>
        </w:rPr>
        <w:t>Early Melnik Vine</w:t>
      </w:r>
      <w:r>
        <w:t>. It was created i</w:t>
      </w:r>
      <w:r w:rsidRPr="00CB28FA">
        <w:t xml:space="preserve">n the 70 's </w:t>
      </w:r>
      <w:r>
        <w:t xml:space="preserve">as a crossing of the </w:t>
      </w:r>
      <w:r w:rsidRPr="00FC67FF">
        <w:t xml:space="preserve">Broad Leaved Melnik Vine </w:t>
      </w:r>
      <w:r>
        <w:t>with mixed pollen from 3 different French varieties Dûrif, J</w:t>
      </w:r>
      <w:r w:rsidRPr="00FC67FF">
        <w:t>urancon</w:t>
      </w:r>
      <w:r>
        <w:t xml:space="preserve"> and Valdigie. At that time several different versions of such crossings had been developed, later some of them officially adopted as new red grape varieties such as  Melnik 55, </w:t>
      </w:r>
      <w:r w:rsidRPr="00CB28FA">
        <w:t xml:space="preserve">Melnik </w:t>
      </w:r>
      <w:r>
        <w:t xml:space="preserve">82, </w:t>
      </w:r>
      <w:r w:rsidRPr="00CB28FA">
        <w:t xml:space="preserve">Melnik </w:t>
      </w:r>
      <w:r>
        <w:t xml:space="preserve"> 1300 and Melnik Rubin. Often all these together as a group are referred to as Melnik wines.</w:t>
      </w:r>
    </w:p>
    <w:p w:rsidR="00191B29" w:rsidRPr="00D24C6B" w:rsidRDefault="00191B29" w:rsidP="00191B29">
      <w:pPr>
        <w:jc w:val="both"/>
      </w:pPr>
      <w:r>
        <w:t xml:space="preserve">Among the many legendary stories about Melnik, are those of </w:t>
      </w:r>
      <w:r w:rsidRPr="00437E70">
        <w:t>Michael Palaiologos</w:t>
      </w:r>
      <w:r>
        <w:t xml:space="preserve"> </w:t>
      </w:r>
      <w:r w:rsidRPr="00BB7E74">
        <w:t>Melnik Miracle</w:t>
      </w:r>
      <w:r>
        <w:t xml:space="preserve">, told by the Byzantine historian Nikita Akominat and the story about the </w:t>
      </w:r>
      <w:r w:rsidRPr="00D24C6B">
        <w:t>Wine Pipe at the Paris World Exposition 1889</w:t>
      </w:r>
      <w:r>
        <w:rPr>
          <w:lang w:val="bg-BG"/>
        </w:rPr>
        <w:t>.</w:t>
      </w:r>
    </w:p>
    <w:p w:rsidR="00191B29" w:rsidRPr="00BB7E74" w:rsidRDefault="00191B29" w:rsidP="00191B29">
      <w:pPr>
        <w:jc w:val="both"/>
        <w:rPr>
          <w:b/>
        </w:rPr>
      </w:pPr>
      <w:r w:rsidRPr="00BB7E74">
        <w:rPr>
          <w:b/>
        </w:rPr>
        <w:t>Michael Palaiologos Melnik Miracle</w:t>
      </w:r>
    </w:p>
    <w:p w:rsidR="00191B29" w:rsidRDefault="00191B29" w:rsidP="00191B29">
      <w:pPr>
        <w:jc w:val="both"/>
      </w:pPr>
      <w:r>
        <w:t>"Over the year</w:t>
      </w:r>
      <w:r w:rsidRPr="000C09D8">
        <w:t xml:space="preserve"> 1252 Byzantine Emperor </w:t>
      </w:r>
      <w:r>
        <w:t xml:space="preserve">John </w:t>
      </w:r>
      <w:r w:rsidRPr="00437E70">
        <w:t xml:space="preserve">Vatatzes </w:t>
      </w:r>
      <w:r>
        <w:t>appointed</w:t>
      </w:r>
      <w:r w:rsidRPr="000C09D8">
        <w:t xml:space="preserve"> as his vicar </w:t>
      </w:r>
      <w:r w:rsidRPr="00437E70">
        <w:t>Michael Palaiologos</w:t>
      </w:r>
      <w:r w:rsidRPr="000C09D8">
        <w:t xml:space="preserve">. </w:t>
      </w:r>
      <w:r>
        <w:t>Once the Emperor heard</w:t>
      </w:r>
      <w:r w:rsidRPr="000C09D8">
        <w:t xml:space="preserve"> that Michael </w:t>
      </w:r>
      <w:r w:rsidRPr="00437E70">
        <w:t xml:space="preserve">Palaiologos </w:t>
      </w:r>
      <w:r>
        <w:t>was</w:t>
      </w:r>
      <w:r w:rsidRPr="000C09D8">
        <w:t xml:space="preserve"> </w:t>
      </w:r>
      <w:r>
        <w:t>planning to take his</w:t>
      </w:r>
      <w:r w:rsidRPr="000C09D8">
        <w:t xml:space="preserve"> throne with the help of the </w:t>
      </w:r>
      <w:r>
        <w:t>Thracians</w:t>
      </w:r>
      <w:r w:rsidRPr="000C09D8">
        <w:t xml:space="preserve">. </w:t>
      </w:r>
      <w:r>
        <w:t>So John Vatatzes called Michael to Court. But before that he</w:t>
      </w:r>
      <w:r w:rsidRPr="000C09D8">
        <w:t xml:space="preserve"> arrange</w:t>
      </w:r>
      <w:r>
        <w:t>d a big feast, where all had a drink too much</w:t>
      </w:r>
      <w:r w:rsidRPr="000C09D8">
        <w:t xml:space="preserve"> from </w:t>
      </w:r>
      <w:r>
        <w:t xml:space="preserve">the good </w:t>
      </w:r>
      <w:r w:rsidRPr="000C09D8">
        <w:t>Melnik</w:t>
      </w:r>
      <w:r>
        <w:t xml:space="preserve"> wine</w:t>
      </w:r>
      <w:r w:rsidRPr="000C09D8">
        <w:t xml:space="preserve">. </w:t>
      </w:r>
    </w:p>
    <w:p w:rsidR="00191B29" w:rsidRDefault="00191B29" w:rsidP="00191B29">
      <w:pPr>
        <w:jc w:val="both"/>
      </w:pPr>
      <w:r>
        <w:t>During the party Bishop Phocas, a man of poor reputation</w:t>
      </w:r>
      <w:r w:rsidRPr="000C09D8">
        <w:t xml:space="preserve"> and not </w:t>
      </w:r>
      <w:r>
        <w:t>particularly pious priest offered the defendant to verify his innocence by putting him to the</w:t>
      </w:r>
      <w:r w:rsidRPr="000C09D8">
        <w:t xml:space="preserve"> iron</w:t>
      </w:r>
      <w:r>
        <w:t xml:space="preserve"> test. </w:t>
      </w:r>
    </w:p>
    <w:p w:rsidR="00191B29" w:rsidRDefault="00191B29" w:rsidP="00191B29">
      <w:pPr>
        <w:jc w:val="both"/>
      </w:pPr>
      <w:r>
        <w:lastRenderedPageBreak/>
        <w:t>Before touching the hot iron Michael had to dip his hands</w:t>
      </w:r>
      <w:r w:rsidRPr="000C09D8">
        <w:t xml:space="preserve"> in </w:t>
      </w:r>
      <w:r>
        <w:t>the holy</w:t>
      </w:r>
      <w:r w:rsidRPr="000C09D8">
        <w:t xml:space="preserve"> Melnik</w:t>
      </w:r>
      <w:r>
        <w:t xml:space="preserve"> wine. If innocent, the wine as</w:t>
      </w:r>
      <w:r w:rsidRPr="000C09D8">
        <w:t xml:space="preserve"> sym</w:t>
      </w:r>
      <w:r>
        <w:t>bol of God's blood, would keep his hands</w:t>
      </w:r>
      <w:r w:rsidRPr="000C09D8">
        <w:t xml:space="preserve"> from burning</w:t>
      </w:r>
      <w:r>
        <w:t xml:space="preserve">. Michael replied: “ I'm not a magician </w:t>
      </w:r>
      <w:r w:rsidRPr="000C09D8">
        <w:t xml:space="preserve">and my hands are not </w:t>
      </w:r>
      <w:r>
        <w:t>made from marble, like those of</w:t>
      </w:r>
      <w:r w:rsidRPr="0007354D">
        <w:t xml:space="preserve"> </w:t>
      </w:r>
      <w:r>
        <w:t>Pheidias</w:t>
      </w:r>
      <w:r w:rsidRPr="000C09D8">
        <w:t xml:space="preserve"> statues. Let the </w:t>
      </w:r>
      <w:r w:rsidRPr="0007354D">
        <w:t xml:space="preserve">Bishop Phocas </w:t>
      </w:r>
      <w:r>
        <w:t>with his holiness and closeness to</w:t>
      </w:r>
      <w:r w:rsidRPr="000C09D8">
        <w:t xml:space="preserve"> God first touch </w:t>
      </w:r>
      <w:r>
        <w:t>the hot</w:t>
      </w:r>
      <w:r w:rsidRPr="000C09D8">
        <w:t xml:space="preserve"> iron! </w:t>
      </w:r>
      <w:r>
        <w:t>The Emperor, who</w:t>
      </w:r>
      <w:r w:rsidRPr="000C09D8">
        <w:t xml:space="preserve"> knew</w:t>
      </w:r>
      <w:r>
        <w:t xml:space="preserve"> well the</w:t>
      </w:r>
      <w:r w:rsidRPr="000C09D8">
        <w:t xml:space="preserve"> </w:t>
      </w:r>
      <w:r>
        <w:t>“sanctity”</w:t>
      </w:r>
      <w:r w:rsidRPr="000C09D8">
        <w:t xml:space="preserve"> of the Archbishop's Court, </w:t>
      </w:r>
      <w:r>
        <w:t>called the meeting off and punished the</w:t>
      </w:r>
      <w:r w:rsidRPr="000C09D8">
        <w:t xml:space="preserve"> accusers. </w:t>
      </w:r>
      <w:r>
        <w:t>He offered Michael to marry</w:t>
      </w:r>
      <w:r>
        <w:rPr>
          <w:lang w:val="bg-BG"/>
        </w:rPr>
        <w:t xml:space="preserve"> </w:t>
      </w:r>
      <w:r>
        <w:t>his niece Theodora</w:t>
      </w:r>
      <w:r>
        <w:rPr>
          <w:lang w:val="bg-BG"/>
        </w:rPr>
        <w:t xml:space="preserve">. </w:t>
      </w:r>
      <w:r>
        <w:t xml:space="preserve">Michael himself, later in time, became </w:t>
      </w:r>
      <w:r w:rsidRPr="0007354D">
        <w:t xml:space="preserve">future great Byzantine Emperor, who restored the Byzantine </w:t>
      </w:r>
      <w:r>
        <w:t xml:space="preserve">Empire after the Crusades. </w:t>
      </w:r>
    </w:p>
    <w:p w:rsidR="00191B29" w:rsidRDefault="00191B29" w:rsidP="00191B29">
      <w:pPr>
        <w:jc w:val="both"/>
      </w:pPr>
      <w:r>
        <w:t>The second story goes like this:</w:t>
      </w:r>
    </w:p>
    <w:p w:rsidR="00191B29" w:rsidRPr="00D24C6B" w:rsidRDefault="00191B29" w:rsidP="00191B29">
      <w:pPr>
        <w:jc w:val="both"/>
        <w:rPr>
          <w:b/>
        </w:rPr>
      </w:pPr>
      <w:r w:rsidRPr="00D24C6B">
        <w:rPr>
          <w:b/>
        </w:rPr>
        <w:t>Wine Pipe at the Paris World Exposition 1889</w:t>
      </w:r>
    </w:p>
    <w:p w:rsidR="00191B29" w:rsidRDefault="00191B29" w:rsidP="00191B29">
      <w:pPr>
        <w:jc w:val="both"/>
      </w:pPr>
      <w:r>
        <w:t>"Melnik wine was presented at the great World E</w:t>
      </w:r>
      <w:r w:rsidRPr="000C09D8">
        <w:t>xhibition in Paris in 188</w:t>
      </w:r>
      <w:r>
        <w:t>9. The w</w:t>
      </w:r>
      <w:r w:rsidRPr="000C09D8">
        <w:t xml:space="preserve">ine makers </w:t>
      </w:r>
      <w:r>
        <w:t>from the region, however, came l</w:t>
      </w:r>
      <w:r w:rsidRPr="000C09D8">
        <w:t xml:space="preserve">ate </w:t>
      </w:r>
      <w:r>
        <w:t xml:space="preserve">and were placed </w:t>
      </w:r>
      <w:r w:rsidRPr="000C09D8">
        <w:t>somewhere at the end of the exhibition</w:t>
      </w:r>
      <w:r>
        <w:t xml:space="preserve"> where they had no chances of success. D</w:t>
      </w:r>
      <w:r w:rsidRPr="000C09D8">
        <w:t xml:space="preserve">espite the </w:t>
      </w:r>
      <w:r>
        <w:t xml:space="preserve">attempts of Manolis Kordopoulos (the best local merchant who lead the whole group) </w:t>
      </w:r>
      <w:r w:rsidRPr="000C09D8">
        <w:t>to find a better place</w:t>
      </w:r>
      <w:r>
        <w:t>, nothing could be done</w:t>
      </w:r>
      <w:r w:rsidRPr="000C09D8">
        <w:t>. Then</w:t>
      </w:r>
      <w:r>
        <w:t xml:space="preserve"> the famous bagpiper Kosta Radanov appeared at the stand</w:t>
      </w:r>
      <w:r w:rsidRPr="000C09D8">
        <w:t xml:space="preserve"> and offered </w:t>
      </w:r>
      <w:r>
        <w:t xml:space="preserve">the exhibitors </w:t>
      </w:r>
      <w:r w:rsidRPr="000C09D8">
        <w:t xml:space="preserve">to </w:t>
      </w:r>
      <w:r>
        <w:t>advertise their wines with his</w:t>
      </w:r>
      <w:r w:rsidRPr="000C09D8">
        <w:t xml:space="preserve"> bagpipe. </w:t>
      </w:r>
      <w:r>
        <w:t xml:space="preserve">He put a little balloon filled </w:t>
      </w:r>
      <w:r w:rsidRPr="000C09D8">
        <w:t xml:space="preserve">with </w:t>
      </w:r>
      <w:r>
        <w:t xml:space="preserve">Melnik </w:t>
      </w:r>
      <w:r w:rsidRPr="000C09D8">
        <w:t>wine</w:t>
      </w:r>
      <w:r w:rsidRPr="000B602F">
        <w:t xml:space="preserve"> in </w:t>
      </w:r>
      <w:r>
        <w:t xml:space="preserve">his </w:t>
      </w:r>
      <w:r w:rsidRPr="000B602F">
        <w:t>bagpipes</w:t>
      </w:r>
      <w:r>
        <w:t xml:space="preserve">. While </w:t>
      </w:r>
      <w:r w:rsidRPr="000C09D8">
        <w:t>standing in front of the Eiffel Tower, pl</w:t>
      </w:r>
      <w:r>
        <w:t>aying with the pipe, he</w:t>
      </w:r>
      <w:r w:rsidRPr="000C09D8">
        <w:t xml:space="preserve"> gathered </w:t>
      </w:r>
      <w:r>
        <w:t xml:space="preserve">a lot of </w:t>
      </w:r>
      <w:r w:rsidRPr="000C09D8">
        <w:t xml:space="preserve">listeners, </w:t>
      </w:r>
      <w:r>
        <w:t>whom he poured a glass</w:t>
      </w:r>
      <w:r w:rsidRPr="000C09D8">
        <w:t xml:space="preserve"> of wine </w:t>
      </w:r>
      <w:r>
        <w:t>directly from the pipe</w:t>
      </w:r>
      <w:r w:rsidRPr="000C09D8">
        <w:t xml:space="preserve">. </w:t>
      </w:r>
      <w:r>
        <w:t>This</w:t>
      </w:r>
      <w:r w:rsidRPr="000C09D8">
        <w:t xml:space="preserve"> became a sensation at the show, mostly because of the quality of </w:t>
      </w:r>
      <w:r>
        <w:t>Melnik</w:t>
      </w:r>
      <w:r w:rsidRPr="000C09D8">
        <w:t xml:space="preserve"> wine. </w:t>
      </w:r>
      <w:r w:rsidRPr="00810E0A">
        <w:t xml:space="preserve">At the end of the exhibition, </w:t>
      </w:r>
      <w:r>
        <w:t>back home at a</w:t>
      </w:r>
      <w:r w:rsidRPr="00810E0A">
        <w:t xml:space="preserve"> meeting of the </w:t>
      </w:r>
      <w:r>
        <w:t>local Vintner</w:t>
      </w:r>
      <w:r w:rsidRPr="00810E0A">
        <w:t>-exhibitors, Manolis K</w:t>
      </w:r>
      <w:r>
        <w:t>ordopoulos announced he had</w:t>
      </w:r>
      <w:r w:rsidRPr="00810E0A">
        <w:t xml:space="preserve"> </w:t>
      </w:r>
      <w:r>
        <w:t>received so many orders that he and his</w:t>
      </w:r>
      <w:r w:rsidRPr="00810E0A">
        <w:t xml:space="preserve"> grandchildren </w:t>
      </w:r>
      <w:r>
        <w:t xml:space="preserve">could not possibly supply </w:t>
      </w:r>
      <w:r w:rsidRPr="00810E0A">
        <w:t xml:space="preserve">in </w:t>
      </w:r>
      <w:r>
        <w:t xml:space="preserve">the </w:t>
      </w:r>
      <w:r w:rsidRPr="00810E0A">
        <w:t>next 184 years. However, he firmly refused</w:t>
      </w:r>
      <w:r>
        <w:t xml:space="preserve"> to increase production,</w:t>
      </w:r>
      <w:r w:rsidRPr="00810E0A">
        <w:t xml:space="preserve"> aware that the small amount of the wine produced and its good quality maintained its high price. "</w:t>
      </w:r>
    </w:p>
    <w:p w:rsidR="00191B29" w:rsidRDefault="00191B29" w:rsidP="00E31ADE">
      <w:pPr>
        <w:tabs>
          <w:tab w:val="right" w:pos="9360"/>
        </w:tabs>
      </w:pPr>
    </w:p>
    <w:p w:rsidR="009E1087" w:rsidRDefault="009E1087" w:rsidP="00E31ADE">
      <w:pPr>
        <w:tabs>
          <w:tab w:val="right" w:pos="9360"/>
        </w:tabs>
      </w:pPr>
    </w:p>
    <w:p w:rsidR="009E1087" w:rsidRDefault="009E1087" w:rsidP="00E31ADE">
      <w:pPr>
        <w:tabs>
          <w:tab w:val="right" w:pos="9360"/>
        </w:tabs>
      </w:pPr>
    </w:p>
    <w:p w:rsidR="00191B29" w:rsidRDefault="00191B29" w:rsidP="00E31ADE">
      <w:pPr>
        <w:tabs>
          <w:tab w:val="right" w:pos="9360"/>
        </w:tabs>
      </w:pPr>
      <w:bookmarkStart w:id="0" w:name="_GoBack"/>
      <w:bookmarkEnd w:id="0"/>
    </w:p>
    <w:p w:rsidR="00191B29" w:rsidRDefault="00191B29" w:rsidP="00E31ADE">
      <w:pPr>
        <w:tabs>
          <w:tab w:val="right" w:pos="9360"/>
        </w:tabs>
      </w:pPr>
    </w:p>
    <w:p w:rsidR="00191B29" w:rsidRDefault="00191B29" w:rsidP="00E31ADE">
      <w:pPr>
        <w:tabs>
          <w:tab w:val="right" w:pos="9360"/>
        </w:tabs>
      </w:pPr>
    </w:p>
    <w:p w:rsidR="00191B29" w:rsidRDefault="00191B29" w:rsidP="00E31ADE">
      <w:pPr>
        <w:tabs>
          <w:tab w:val="right" w:pos="9360"/>
        </w:tabs>
      </w:pPr>
    </w:p>
    <w:p w:rsidR="00191B29" w:rsidRDefault="00191B29" w:rsidP="00E31ADE">
      <w:pPr>
        <w:tabs>
          <w:tab w:val="right" w:pos="9360"/>
        </w:tabs>
      </w:pPr>
    </w:p>
    <w:p w:rsidR="009E1087" w:rsidRDefault="009E1087" w:rsidP="00E31ADE">
      <w:pPr>
        <w:tabs>
          <w:tab w:val="right" w:pos="9360"/>
        </w:tabs>
      </w:pPr>
    </w:p>
    <w:p w:rsidR="009E1087" w:rsidRPr="0095648F" w:rsidRDefault="009E1087" w:rsidP="009E1087">
      <w:pPr>
        <w:pStyle w:val="Footer"/>
        <w:jc w:val="center"/>
        <w:rPr>
          <w:b/>
        </w:rPr>
      </w:pPr>
      <w:r w:rsidRPr="0095648F">
        <w:rPr>
          <w:b/>
        </w:rPr>
        <w:t>New Wines of Ancient Thrace</w:t>
      </w:r>
    </w:p>
    <w:p w:rsidR="009E1087" w:rsidRPr="0095648F" w:rsidRDefault="00B374D0" w:rsidP="009E1087">
      <w:pPr>
        <w:pStyle w:val="Footer"/>
        <w:jc w:val="center"/>
        <w:rPr>
          <w:sz w:val="20"/>
          <w:szCs w:val="20"/>
        </w:rPr>
      </w:pPr>
      <w:hyperlink r:id="rId7" w:history="1">
        <w:r w:rsidR="009E1087" w:rsidRPr="0095648F">
          <w:rPr>
            <w:rStyle w:val="Hyperlink"/>
            <w:sz w:val="20"/>
            <w:szCs w:val="20"/>
          </w:rPr>
          <w:t>www.winesofthrace.bg</w:t>
        </w:r>
      </w:hyperlink>
    </w:p>
    <w:p w:rsidR="009E1087" w:rsidRDefault="009E1087" w:rsidP="009E1087">
      <w:pPr>
        <w:tabs>
          <w:tab w:val="right" w:pos="9360"/>
        </w:tabs>
        <w:jc w:val="center"/>
      </w:pPr>
      <w:r w:rsidRPr="0095648F">
        <w:rPr>
          <w:sz w:val="20"/>
          <w:szCs w:val="20"/>
        </w:rPr>
        <w:t xml:space="preserve">mail: </w:t>
      </w:r>
      <w:hyperlink r:id="rId8" w:history="1">
        <w:r w:rsidRPr="0095648F">
          <w:rPr>
            <w:rStyle w:val="Hyperlink"/>
            <w:sz w:val="20"/>
            <w:szCs w:val="20"/>
          </w:rPr>
          <w:t>niforou@oinorama.com</w:t>
        </w:r>
      </w:hyperlink>
      <w:r w:rsidRPr="0095648F">
        <w:rPr>
          <w:sz w:val="20"/>
          <w:szCs w:val="20"/>
        </w:rPr>
        <w:t>, mob: +359 885 731</w:t>
      </w:r>
      <w:r>
        <w:rPr>
          <w:sz w:val="20"/>
          <w:szCs w:val="20"/>
        </w:rPr>
        <w:t> </w:t>
      </w:r>
      <w:r w:rsidRPr="0095648F">
        <w:rPr>
          <w:sz w:val="20"/>
          <w:szCs w:val="20"/>
        </w:rPr>
        <w:t>331</w:t>
      </w:r>
    </w:p>
    <w:p w:rsidR="00E31ADE" w:rsidRDefault="009E1087" w:rsidP="00191B29">
      <w:pPr>
        <w:tabs>
          <w:tab w:val="right" w:pos="9360"/>
        </w:tabs>
        <w:ind w:left="-284" w:hanging="425"/>
      </w:pPr>
      <w:r>
        <w:t xml:space="preserve">                         </w:t>
      </w:r>
      <w:r w:rsidR="00402D58">
        <w:rPr>
          <w:lang w:val="bg-BG"/>
        </w:rPr>
        <w:t xml:space="preserve">          </w:t>
      </w:r>
      <w:r>
        <w:t xml:space="preserve">         </w:t>
      </w:r>
      <w:r w:rsidR="00E31ADE">
        <w:rPr>
          <w:noProof/>
        </w:rPr>
        <w:drawing>
          <wp:inline distT="0" distB="0" distL="0" distR="0" wp14:anchorId="5FC26D9D">
            <wp:extent cx="4152238" cy="5810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8802" cy="583343"/>
                    </a:xfrm>
                    <a:prstGeom prst="rect">
                      <a:avLst/>
                    </a:prstGeom>
                    <a:noFill/>
                  </pic:spPr>
                </pic:pic>
              </a:graphicData>
            </a:graphic>
          </wp:inline>
        </w:drawing>
      </w:r>
      <w:r w:rsidR="00E31ADE">
        <w:tab/>
      </w:r>
    </w:p>
    <w:sectPr w:rsidR="00E31A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4D0" w:rsidRDefault="00B374D0" w:rsidP="00E31ADE">
      <w:pPr>
        <w:spacing w:after="0" w:line="240" w:lineRule="auto"/>
      </w:pPr>
      <w:r>
        <w:separator/>
      </w:r>
    </w:p>
  </w:endnote>
  <w:endnote w:type="continuationSeparator" w:id="0">
    <w:p w:rsidR="00B374D0" w:rsidRDefault="00B374D0" w:rsidP="00E3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4D0" w:rsidRDefault="00B374D0" w:rsidP="00E31ADE">
      <w:pPr>
        <w:spacing w:after="0" w:line="240" w:lineRule="auto"/>
      </w:pPr>
      <w:r>
        <w:separator/>
      </w:r>
    </w:p>
  </w:footnote>
  <w:footnote w:type="continuationSeparator" w:id="0">
    <w:p w:rsidR="00B374D0" w:rsidRDefault="00B374D0" w:rsidP="00E31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ADE"/>
    <w:rsid w:val="00191B29"/>
    <w:rsid w:val="00350979"/>
    <w:rsid w:val="00367577"/>
    <w:rsid w:val="00402D58"/>
    <w:rsid w:val="004E46F9"/>
    <w:rsid w:val="008C419F"/>
    <w:rsid w:val="009E1087"/>
    <w:rsid w:val="00B374D0"/>
    <w:rsid w:val="00E31ADE"/>
    <w:rsid w:val="00F00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6909F-138A-470A-9208-0128B838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ADE"/>
  </w:style>
  <w:style w:type="paragraph" w:styleId="Footer">
    <w:name w:val="footer"/>
    <w:basedOn w:val="Normal"/>
    <w:link w:val="FooterChar"/>
    <w:uiPriority w:val="99"/>
    <w:unhideWhenUsed/>
    <w:rsid w:val="00E3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ADE"/>
  </w:style>
  <w:style w:type="character" w:styleId="Hyperlink">
    <w:name w:val="Hyperlink"/>
    <w:basedOn w:val="DefaultParagraphFont"/>
    <w:uiPriority w:val="99"/>
    <w:unhideWhenUsed/>
    <w:rsid w:val="009E1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forou@oinorama.com" TargetMode="External"/><Relationship Id="rId3" Type="http://schemas.openxmlformats.org/officeDocument/2006/relationships/webSettings" Target="webSettings.xml"/><Relationship Id="rId7" Type="http://schemas.openxmlformats.org/officeDocument/2006/relationships/hyperlink" Target="http://www.winesofthrace.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2018-03-15T08:01:00Z</dcterms:created>
  <dcterms:modified xsi:type="dcterms:W3CDTF">2018-03-15T10:13:00Z</dcterms:modified>
</cp:coreProperties>
</file>