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50536" w14:textId="740DD37C" w:rsidR="00CD7FBC" w:rsidRDefault="00CD7FBC" w:rsidP="00CD7FBC"/>
    <w:p w14:paraId="60E5D483" w14:textId="513A1DE1" w:rsidR="00CD7FBC" w:rsidRPr="00C1422F" w:rsidRDefault="00C1422F" w:rsidP="00CD7FBC">
      <w:pPr>
        <w:jc w:val="center"/>
        <w:rPr>
          <w:i/>
        </w:rPr>
      </w:pPr>
      <w:r>
        <w:rPr>
          <w:i/>
        </w:rPr>
        <w:t>Insert logo….</w:t>
      </w:r>
      <w:bookmarkStart w:id="0" w:name="_GoBack"/>
      <w:bookmarkEnd w:id="0"/>
    </w:p>
    <w:p w14:paraId="17DBF0E8" w14:textId="77777777" w:rsidR="00CD7FBC" w:rsidRDefault="00CD7FBC" w:rsidP="00BF5695"/>
    <w:p w14:paraId="29CC22AE" w14:textId="77777777" w:rsidR="00BF5695" w:rsidRDefault="00BF5695" w:rsidP="00BF5695">
      <w:pPr>
        <w:jc w:val="center"/>
      </w:pPr>
    </w:p>
    <w:p w14:paraId="6BB5A2E2" w14:textId="77777777" w:rsidR="00CD7FBC" w:rsidRDefault="00CD7FBC" w:rsidP="00BF5695">
      <w:pPr>
        <w:jc w:val="center"/>
      </w:pPr>
      <w:r>
        <w:t>FOR IMMEDIATE RELEASE</w:t>
      </w:r>
    </w:p>
    <w:p w14:paraId="3236B78E" w14:textId="77777777" w:rsidR="00CD7FBC" w:rsidRDefault="00CD7FBC" w:rsidP="00CD7FBC"/>
    <w:p w14:paraId="782C9B5F" w14:textId="77777777" w:rsidR="00CD7FBC" w:rsidRPr="00F45894" w:rsidRDefault="00CD7FBC" w:rsidP="00CD7FBC">
      <w:r w:rsidRPr="00F45894">
        <w:t>For more information, contact:</w:t>
      </w:r>
    </w:p>
    <w:p w14:paraId="62519514" w14:textId="082E5FFF" w:rsidR="00CD7FBC" w:rsidRPr="00F45894" w:rsidRDefault="00434F6A" w:rsidP="00CD7FBC">
      <w:pPr>
        <w:rPr>
          <w:i/>
        </w:rPr>
      </w:pPr>
      <w:r>
        <w:rPr>
          <w:i/>
        </w:rPr>
        <w:t xml:space="preserve">Jeremy </w:t>
      </w:r>
      <w:r w:rsidR="00835CBA">
        <w:rPr>
          <w:i/>
        </w:rPr>
        <w:t>Nedelka</w:t>
      </w:r>
    </w:p>
    <w:p w14:paraId="644B0B40" w14:textId="1F4AA1FB" w:rsidR="00434F6A" w:rsidRPr="00434F6A" w:rsidRDefault="00434F6A" w:rsidP="00434F6A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203-855-8499 </w:t>
      </w:r>
      <w:proofErr w:type="gramStart"/>
      <w:r>
        <w:rPr>
          <w:rFonts w:ascii="Calibri" w:eastAsia="Times New Roman" w:hAnsi="Calibri"/>
          <w:color w:val="000000"/>
          <w:sz w:val="21"/>
          <w:szCs w:val="21"/>
        </w:rPr>
        <w:t>x2213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 </w:t>
      </w:r>
      <w:r w:rsidRPr="00434F6A">
        <w:rPr>
          <w:rFonts w:ascii="Calibri" w:eastAsia="Times New Roman" w:hAnsi="Calibri"/>
          <w:color w:val="000000"/>
          <w:sz w:val="21"/>
          <w:szCs w:val="21"/>
        </w:rPr>
        <w:t>JNedelka@Epgmediallc.com</w:t>
      </w:r>
      <w:proofErr w:type="gramEnd"/>
    </w:p>
    <w:p w14:paraId="64EC0EE3" w14:textId="77777777" w:rsidR="00CD7FBC" w:rsidRPr="00F45894" w:rsidRDefault="00CD7FBC" w:rsidP="00CD7FBC">
      <w:pPr>
        <w:rPr>
          <w:i/>
        </w:rPr>
      </w:pPr>
    </w:p>
    <w:p w14:paraId="5908EBA5" w14:textId="77777777" w:rsidR="00CD7FBC" w:rsidRDefault="00CD7FBC">
      <w:pPr>
        <w:rPr>
          <w:b/>
          <w:sz w:val="28"/>
        </w:rPr>
      </w:pPr>
    </w:p>
    <w:p w14:paraId="16C9BF2B" w14:textId="4970D560" w:rsidR="00684E44" w:rsidRPr="000C483D" w:rsidRDefault="00434F6A" w:rsidP="00CD7FBC">
      <w:pPr>
        <w:jc w:val="center"/>
        <w:rPr>
          <w:b/>
          <w:sz w:val="28"/>
        </w:rPr>
      </w:pPr>
      <w:r>
        <w:rPr>
          <w:b/>
          <w:sz w:val="28"/>
        </w:rPr>
        <w:t>BARC 2019 to</w:t>
      </w:r>
      <w:r w:rsidR="00C1422F">
        <w:rPr>
          <w:b/>
          <w:sz w:val="28"/>
        </w:rPr>
        <w:t xml:space="preserve"> co</w:t>
      </w:r>
      <w:r>
        <w:rPr>
          <w:b/>
          <w:sz w:val="28"/>
        </w:rPr>
        <w:t xml:space="preserve">nclude </w:t>
      </w:r>
      <w:r w:rsidR="00C1422F">
        <w:rPr>
          <w:b/>
          <w:sz w:val="28"/>
        </w:rPr>
        <w:t xml:space="preserve">with an </w:t>
      </w:r>
      <w:r>
        <w:rPr>
          <w:b/>
          <w:sz w:val="28"/>
        </w:rPr>
        <w:t xml:space="preserve">Inaugural </w:t>
      </w:r>
      <w:r w:rsidR="00CD7FBC" w:rsidRPr="000C483D">
        <w:rPr>
          <w:b/>
          <w:i/>
          <w:sz w:val="28"/>
        </w:rPr>
        <w:t xml:space="preserve">Industry </w:t>
      </w:r>
      <w:r w:rsidR="00CD7FBC" w:rsidRPr="000C483D">
        <w:rPr>
          <w:b/>
          <w:sz w:val="28"/>
        </w:rPr>
        <w:t>Top 100 list</w:t>
      </w:r>
    </w:p>
    <w:p w14:paraId="6D2F48BD" w14:textId="29A61416" w:rsidR="0058793A" w:rsidRPr="0006740E" w:rsidRDefault="0058793A" w:rsidP="0006740E">
      <w:pPr>
        <w:rPr>
          <w:b/>
        </w:rPr>
      </w:pPr>
    </w:p>
    <w:p w14:paraId="4A066548" w14:textId="4F759B13" w:rsidR="0058793A" w:rsidRPr="0058793A" w:rsidRDefault="00434F6A" w:rsidP="0058793A">
      <w:pPr>
        <w:jc w:val="center"/>
        <w:rPr>
          <w:b/>
          <w:i/>
        </w:rPr>
      </w:pPr>
      <w:r>
        <w:rPr>
          <w:b/>
          <w:i/>
        </w:rPr>
        <w:t>Recognizing</w:t>
      </w:r>
      <w:r w:rsidR="0058793A" w:rsidRPr="00F45894">
        <w:rPr>
          <w:b/>
          <w:i/>
        </w:rPr>
        <w:t xml:space="preserve"> the top </w:t>
      </w:r>
      <w:r>
        <w:rPr>
          <w:b/>
          <w:i/>
        </w:rPr>
        <w:t>off-premise independent retailers</w:t>
      </w:r>
      <w:r w:rsidR="0058793A" w:rsidRPr="00F45894">
        <w:rPr>
          <w:b/>
          <w:i/>
        </w:rPr>
        <w:t xml:space="preserve"> in North America</w:t>
      </w:r>
    </w:p>
    <w:p w14:paraId="54B783E6" w14:textId="77777777" w:rsidR="00684E44" w:rsidRDefault="00684E44">
      <w:pPr>
        <w:rPr>
          <w:b/>
        </w:rPr>
      </w:pPr>
    </w:p>
    <w:p w14:paraId="5E87441D" w14:textId="1FA820F9" w:rsidR="00A14511" w:rsidRDefault="009B6EF2" w:rsidP="00B33BA8">
      <w:pPr>
        <w:rPr>
          <w:rFonts w:cs="Arial"/>
          <w:color w:val="000000"/>
        </w:rPr>
      </w:pPr>
      <w:r>
        <w:rPr>
          <w:b/>
        </w:rPr>
        <w:t>Minneapolis</w:t>
      </w:r>
      <w:r w:rsidR="00411F57" w:rsidRPr="00BF5695">
        <w:rPr>
          <w:b/>
        </w:rPr>
        <w:t>, Minn.</w:t>
      </w:r>
      <w:r w:rsidR="00411F57" w:rsidRPr="00BF5695">
        <w:t xml:space="preserve"> –</w:t>
      </w:r>
      <w:r w:rsidR="00411F57" w:rsidRPr="00B642B9">
        <w:t xml:space="preserve"> </w:t>
      </w:r>
      <w:r w:rsidR="00B642B9">
        <w:rPr>
          <w:rFonts w:cs="Arial"/>
          <w:color w:val="000000"/>
        </w:rPr>
        <w:t xml:space="preserve">Coming to </w:t>
      </w:r>
      <w:r w:rsidR="00A14511">
        <w:rPr>
          <w:rFonts w:cs="Arial"/>
          <w:color w:val="000000"/>
        </w:rPr>
        <w:t>Louisville</w:t>
      </w:r>
      <w:r w:rsidR="00B642B9">
        <w:rPr>
          <w:rFonts w:cs="Arial"/>
          <w:color w:val="000000"/>
        </w:rPr>
        <w:t xml:space="preserve"> for its</w:t>
      </w:r>
      <w:r w:rsidR="00B642B9" w:rsidRPr="00B642B9">
        <w:rPr>
          <w:rFonts w:cs="Arial"/>
          <w:color w:val="000000"/>
        </w:rPr>
        <w:t xml:space="preserve"> third</w:t>
      </w:r>
      <w:r w:rsidR="00A14511">
        <w:rPr>
          <w:rFonts w:cs="Arial"/>
          <w:color w:val="000000"/>
        </w:rPr>
        <w:t xml:space="preserve"> year June 10-12, 2019, the</w:t>
      </w:r>
      <w:r w:rsidR="00B642B9" w:rsidRPr="00B642B9">
        <w:rPr>
          <w:rFonts w:cs="Arial"/>
          <w:color w:val="000000"/>
        </w:rPr>
        <w:t xml:space="preserve"> Beverag</w:t>
      </w:r>
      <w:r w:rsidR="00A14511">
        <w:rPr>
          <w:rFonts w:cs="Arial"/>
          <w:color w:val="000000"/>
        </w:rPr>
        <w:t xml:space="preserve">e Alcohol Retailers Conference is for the first time including the Inaugural Top 100 Off-Premise Retailer awards! </w:t>
      </w:r>
      <w:r w:rsidR="00835CBA">
        <w:rPr>
          <w:rFonts w:cs="Arial"/>
          <w:color w:val="000000"/>
        </w:rPr>
        <w:t xml:space="preserve">The Conference will conclude with a private dinner honoring those </w:t>
      </w:r>
      <w:r w:rsidR="00C1422F">
        <w:t>independent retailers</w:t>
      </w:r>
      <w:r w:rsidR="00C1422F" w:rsidRPr="00BF5695">
        <w:t xml:space="preserve"> that are unsurpassed</w:t>
      </w:r>
      <w:r w:rsidR="00C1422F">
        <w:t xml:space="preserve"> industry standards.</w:t>
      </w:r>
    </w:p>
    <w:p w14:paraId="767D1988" w14:textId="531F63BB" w:rsidR="0006740E" w:rsidRDefault="0006740E" w:rsidP="00B33BA8"/>
    <w:p w14:paraId="04E50BA3" w14:textId="1FEE50E0" w:rsidR="00C1422F" w:rsidRDefault="00C1422F" w:rsidP="0006740E">
      <w:r w:rsidRPr="00C1422F">
        <w:t>Managing a retail location (or chain of stores) while satisfying customers and turning a profit is difficult, especially in today’s highly regulated industry. That’s why we’re looking for the best of the best – retailers who take pride in their business, care about their customers and employees and stay involved in their community and the industry at large.</w:t>
      </w:r>
    </w:p>
    <w:p w14:paraId="61FC0F5B" w14:textId="77777777" w:rsidR="00C1422F" w:rsidRDefault="00C1422F" w:rsidP="0006740E"/>
    <w:p w14:paraId="7FFFE0BB" w14:textId="66063B64" w:rsidR="00411F57" w:rsidRDefault="00CD7FBC">
      <w:r w:rsidRPr="00BF5695">
        <w:t>The</w:t>
      </w:r>
      <w:r w:rsidR="00D050D0" w:rsidRPr="00BF5695">
        <w:t xml:space="preserve"> </w:t>
      </w:r>
      <w:r w:rsidR="00835CBA">
        <w:t xml:space="preserve">Inaugural </w:t>
      </w:r>
      <w:r w:rsidR="00D050D0" w:rsidRPr="00BF5695">
        <w:t>Top 100</w:t>
      </w:r>
      <w:r w:rsidR="00835CBA">
        <w:t xml:space="preserve"> Beverage Awards</w:t>
      </w:r>
      <w:r w:rsidR="00D050D0" w:rsidRPr="00BF5695">
        <w:t xml:space="preserve"> </w:t>
      </w:r>
      <w:r w:rsidR="0006740E">
        <w:t xml:space="preserve">is the only independent ranking of </w:t>
      </w:r>
      <w:r w:rsidR="00835CBA">
        <w:t xml:space="preserve">off- premise retailers </w:t>
      </w:r>
      <w:r w:rsidR="0006740E">
        <w:t xml:space="preserve">in North America. The list recognizes </w:t>
      </w:r>
      <w:r w:rsidR="00835CBA">
        <w:t>independent retailers</w:t>
      </w:r>
      <w:r w:rsidR="00D050D0" w:rsidRPr="00BF5695">
        <w:t xml:space="preserve"> that are unsurpassed in business operations, </w:t>
      </w:r>
      <w:r w:rsidR="009041E9">
        <w:t xml:space="preserve">professionalism, </w:t>
      </w:r>
      <w:r w:rsidR="00B371CB">
        <w:t xml:space="preserve">marketing tactics, </w:t>
      </w:r>
      <w:r w:rsidR="009041E9">
        <w:t xml:space="preserve">customer service </w:t>
      </w:r>
      <w:r w:rsidR="00D050D0" w:rsidRPr="00BF5695">
        <w:t xml:space="preserve">and </w:t>
      </w:r>
      <w:r w:rsidR="00B371CB">
        <w:t>more</w:t>
      </w:r>
      <w:r w:rsidR="00C1422F">
        <w:t xml:space="preserve">. </w:t>
      </w:r>
      <w:r w:rsidR="00D050D0" w:rsidRPr="00BF5695">
        <w:t xml:space="preserve"> </w:t>
      </w:r>
      <w:r w:rsidR="00C1422F">
        <w:t>The Beverage Dynamics team is exciting about honoring those small companies who want to make an impact in their communities and beyond!</w:t>
      </w:r>
    </w:p>
    <w:p w14:paraId="18215069" w14:textId="77777777" w:rsidR="00C1422F" w:rsidRDefault="00C1422F"/>
    <w:p w14:paraId="511680E5" w14:textId="3E72A806" w:rsidR="00C1422F" w:rsidRDefault="00C1422F">
      <w:r w:rsidRPr="00C1422F">
        <w:t>If your business fits those criteria, we encourage you to nominate yourself as a Top 100 Retailer candidate. If you know of a retailer who should be honored, you can also nominate someone else.</w:t>
      </w:r>
      <w:r>
        <w:t xml:space="preserve"> Nominations are being accepted currently on </w:t>
      </w:r>
      <w:r w:rsidRPr="00C1422F">
        <w:t>https://beveragedynamics.com/top100/</w:t>
      </w:r>
    </w:p>
    <w:p w14:paraId="56939F87" w14:textId="77777777" w:rsidR="001B4570" w:rsidRDefault="001B4570"/>
    <w:p w14:paraId="6070D79A" w14:textId="4266F9DC" w:rsidR="001B4570" w:rsidRPr="00C1422F" w:rsidRDefault="001B4570" w:rsidP="001B4570">
      <w:pPr>
        <w:rPr>
          <w:i/>
        </w:rPr>
      </w:pPr>
      <w:r>
        <w:t>“</w:t>
      </w:r>
      <w:r w:rsidR="00C1422F">
        <w:rPr>
          <w:i/>
        </w:rPr>
        <w:t>Jeremy put a quote here….”</w:t>
      </w:r>
    </w:p>
    <w:p w14:paraId="785BEDC2" w14:textId="3AF83E0A" w:rsidR="001B4570" w:rsidRDefault="001B4570"/>
    <w:p w14:paraId="71108BB6" w14:textId="77777777" w:rsidR="00BB3459" w:rsidRDefault="00BB3459"/>
    <w:p w14:paraId="70CB3039" w14:textId="56C55AD8" w:rsidR="0006740E" w:rsidRPr="0006740E" w:rsidRDefault="0006740E" w:rsidP="0006740E">
      <w:pPr>
        <w:rPr>
          <w:b/>
        </w:rPr>
      </w:pPr>
    </w:p>
    <w:p w14:paraId="164C7416" w14:textId="77777777" w:rsidR="00CD7FBC" w:rsidRDefault="00CD7FBC"/>
    <w:p w14:paraId="635D4BC8" w14:textId="77777777" w:rsidR="0006740E" w:rsidRDefault="0006740E"/>
    <w:p w14:paraId="0D3135EA" w14:textId="33EE07F5" w:rsidR="0006740E" w:rsidRPr="00BF5695" w:rsidRDefault="0006740E" w:rsidP="0006740E">
      <w:pPr>
        <w:jc w:val="center"/>
      </w:pPr>
      <w:r>
        <w:t>###</w:t>
      </w:r>
    </w:p>
    <w:sectPr w:rsidR="0006740E" w:rsidRPr="00BF5695" w:rsidSect="00C14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57"/>
    <w:rsid w:val="0003135A"/>
    <w:rsid w:val="0006740E"/>
    <w:rsid w:val="000C483D"/>
    <w:rsid w:val="00111891"/>
    <w:rsid w:val="001B4570"/>
    <w:rsid w:val="00411F57"/>
    <w:rsid w:val="00434F6A"/>
    <w:rsid w:val="00483C0E"/>
    <w:rsid w:val="0057192A"/>
    <w:rsid w:val="0058793A"/>
    <w:rsid w:val="005C3BFE"/>
    <w:rsid w:val="00684E44"/>
    <w:rsid w:val="006E7B20"/>
    <w:rsid w:val="0075733B"/>
    <w:rsid w:val="00823194"/>
    <w:rsid w:val="00835CBA"/>
    <w:rsid w:val="008A4828"/>
    <w:rsid w:val="009041E9"/>
    <w:rsid w:val="009B6EF2"/>
    <w:rsid w:val="00A14511"/>
    <w:rsid w:val="00A14B2C"/>
    <w:rsid w:val="00A837DB"/>
    <w:rsid w:val="00AC08F5"/>
    <w:rsid w:val="00B33BA8"/>
    <w:rsid w:val="00B371CB"/>
    <w:rsid w:val="00B642B9"/>
    <w:rsid w:val="00BB3459"/>
    <w:rsid w:val="00BF5695"/>
    <w:rsid w:val="00C1422F"/>
    <w:rsid w:val="00CD49B3"/>
    <w:rsid w:val="00CD7FBC"/>
    <w:rsid w:val="00D050D0"/>
    <w:rsid w:val="00F5550A"/>
    <w:rsid w:val="00FB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FE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F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F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BC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642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F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F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BC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642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EPG Media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Liestman</dc:creator>
  <cp:lastModifiedBy>Sara Nath</cp:lastModifiedBy>
  <cp:revision>3</cp:revision>
  <dcterms:created xsi:type="dcterms:W3CDTF">2018-09-13T13:14:00Z</dcterms:created>
  <dcterms:modified xsi:type="dcterms:W3CDTF">2018-09-13T13:42:00Z</dcterms:modified>
</cp:coreProperties>
</file>